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35D6" w:rsidRDefault="006D35D6">
      <w:pPr>
        <w:rPr>
          <w:b/>
          <w:sz w:val="28"/>
          <w:szCs w:val="28"/>
        </w:rPr>
      </w:pPr>
      <w:r w:rsidRPr="006D35D6">
        <w:rPr>
          <w:b/>
          <w:sz w:val="28"/>
          <w:szCs w:val="28"/>
        </w:rPr>
        <w:t>CONSIGLI PER GLI ESCURSIONISTI. (Tips for Hikers)</w:t>
      </w:r>
    </w:p>
    <w:p w:rsidR="00000000" w:rsidRDefault="006D35D6">
      <w:pPr>
        <w:rPr>
          <w:lang w:val="en-CA"/>
        </w:rPr>
      </w:pPr>
      <w:r>
        <w:rPr>
          <w:lang w:val="en-CA"/>
        </w:rPr>
        <w:t>CHE COSA PORTARE. (</w:t>
      </w:r>
      <w:proofErr w:type="gramStart"/>
      <w:r>
        <w:rPr>
          <w:lang w:val="en-CA"/>
        </w:rPr>
        <w:t>what</w:t>
      </w:r>
      <w:proofErr w:type="gramEnd"/>
      <w:r>
        <w:rPr>
          <w:lang w:val="en-CA"/>
        </w:rPr>
        <w:t xml:space="preserve"> to bring)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Delle scarpe  o dei scarponcini da trekking. Quando il tempo é umido, é meglio avere delle calzature impermeabili.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Due paia di calzini possono ridurre la frizione e le vesc</w:t>
      </w:r>
      <w:r>
        <w:rPr>
          <w:rFonts w:ascii="Arial" w:hAnsi="Arial"/>
        </w:rPr>
        <w:t>iche eventuali. Indossate dei calzini leggeri lisci, interni per non lasciare passare l’acqua ed il sudore e come protezione, un paio di calzini spessi esterni. Evitate i calzini di cotone. In caso che vi bagnaste i piedi, portate un paio di calzini di ric</w:t>
      </w:r>
      <w:r>
        <w:rPr>
          <w:rFonts w:ascii="Arial" w:hAnsi="Arial"/>
        </w:rPr>
        <w:t>ambio.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Dei strati di vestiario, per indossarli e per levarli secondo i cambiamenti di temperatura atmosferica, o secondo il vostro livello di attivitá. I tessuti sintetici vi terranno all’asciutto meglio del cotone. Quando fa` fresco, il cappello, la sciar</w:t>
      </w:r>
      <w:r>
        <w:rPr>
          <w:rFonts w:ascii="Arial" w:hAnsi="Arial"/>
        </w:rPr>
        <w:t>pa ed i guanti, fanno una grande differenza e non prendono molto spazio nello zaino.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Un giubbotto/Una giacca impermeabile, il poncho ed i pantaloni impermeabili, dei sacchi di plastica per proteggere la macchina fotografica, il telefonino portabile od altr</w:t>
      </w:r>
      <w:r>
        <w:rPr>
          <w:rFonts w:ascii="Arial" w:hAnsi="Arial"/>
        </w:rPr>
        <w:t>i attrezzi dalla pioggia.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Il cappello da sole, gli occhiali da sole; applicate del filtro solare sull’epiderme esposta. Queste sono delle saggie precauzioni , valide anche in inverno.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l’acqua potabile: come minimo, un litro, due o tre litri quando fa` cald</w:t>
      </w:r>
      <w:r>
        <w:rPr>
          <w:rFonts w:ascii="Arial" w:hAnsi="Arial"/>
        </w:rPr>
        <w:t>o. Bevete prima, durante e dopo l’escursione.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Il pranzo, la merenda ed un sacco per le vostre immondizie.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Uno zaino confortevole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Il fischietto, la radio od il portabile per inviare dei segnali o per chiamare per avere dell’assistenza.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 cassetta individua</w:t>
      </w:r>
      <w:r>
        <w:rPr>
          <w:rFonts w:ascii="Arial" w:hAnsi="Arial"/>
        </w:rPr>
        <w:t>le di pronto soccorso, con i cerotti ed il trattamento per prevenire e proteggere le vesciche.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 racchetta da trekking (le racchette). Una racchetta vi aiuterá ad equilibrarvi su un suolo sdrucciolevole. In discesa, utilizzate due racchette per ridurre lo</w:t>
      </w:r>
      <w:r>
        <w:rPr>
          <w:rFonts w:ascii="Arial" w:hAnsi="Arial"/>
        </w:rPr>
        <w:t xml:space="preserve"> stress nella vostra schiena e nelle vostre articolazioni delle gambe.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 cartina stradale o la mappa attuale del vostro “Trail GuideBook” (la vostra Guida sul Sentiero). I cambiamenti dell’itinerario sono pubblicati nel bollettino di informazioni “Trail T</w:t>
      </w:r>
      <w:r>
        <w:rPr>
          <w:rFonts w:ascii="Arial" w:hAnsi="Arial"/>
        </w:rPr>
        <w:t>alk” dell’ORTA.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 bussola. Sappiate come utilizzarla per orientarvi.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Il telefonino cellulare é utile in caso di emergenza.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L’insettifuga puó essere utile da maggio fino alla fine di luglio.</w:t>
      </w:r>
    </w:p>
    <w:p w:rsidR="00000000" w:rsidRDefault="006D35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 portate la macchina fotografica, per piacere, condividete le v</w:t>
      </w:r>
      <w:r>
        <w:rPr>
          <w:rFonts w:ascii="Arial" w:hAnsi="Arial"/>
        </w:rPr>
        <w:t>ostre foto con l’ORTA, perché siano utilizzate nel nostro bollettino di informazioni, nel nostro sito internet, nella Guida e nella nostra proiezione di diapositive.</w:t>
      </w:r>
    </w:p>
    <w:p w:rsidR="00000000" w:rsidRDefault="006D35D6">
      <w:pPr>
        <w:rPr>
          <w:rFonts w:ascii="Arial" w:hAnsi="Arial"/>
        </w:rPr>
      </w:pPr>
    </w:p>
    <w:p w:rsidR="00000000" w:rsidRDefault="006D35D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L’ESCURSIONE CON GLI AMICI E LA FAMIGLIA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Si é piú al sicuro quando si fa l’escursione con</w:t>
      </w:r>
      <w:r>
        <w:rPr>
          <w:rFonts w:ascii="Arial" w:hAnsi="Arial"/>
        </w:rPr>
        <w:t xml:space="preserve"> un gruppo e non soli. Rimanete insieme.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Organizzate l’itinerario secondo il tempo disponibile, le condizioni metereologiche e secondo le capacitá del membro piú debole del vostro gruppo.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Dite a qualcuno che vi conosce dove state andando, con chi sarete e </w:t>
      </w:r>
      <w:r>
        <w:rPr>
          <w:rFonts w:ascii="Arial" w:hAnsi="Arial"/>
        </w:rPr>
        <w:t>quando voi prevedete di rientrare.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Portate delle lampade portabili con delle pile a lunga durata, in caso che voi siate ancora fuori dopo il crepuscolo.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Parcheggiate in un luogo sicuro al di fuori del lato della strada, in una posizione che non interferisc</w:t>
      </w:r>
      <w:r>
        <w:rPr>
          <w:rFonts w:ascii="Arial" w:hAnsi="Arial"/>
        </w:rPr>
        <w:t>a con i proprietari del terreno.</w:t>
      </w:r>
    </w:p>
    <w:p w:rsidR="00000000" w:rsidRDefault="006D35D6">
      <w:pPr>
        <w:numPr>
          <w:ilvl w:val="0"/>
          <w:numId w:val="2"/>
        </w:numPr>
        <w:rPr>
          <w:rFonts w:ascii="Arial" w:hAnsi="Arial"/>
          <w:b/>
          <w:bCs/>
        </w:rPr>
      </w:pP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L’ESCURSIONE CON IL GRUPPO ORTA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Verificate la descrizione dell’escursione nel bollettino di informazioni “Trail Talk” dell’ORTA per sapere i dettagli importanti riguardo all’itinerario della gita. Siate pronti a camminare </w:t>
      </w:r>
      <w:r>
        <w:rPr>
          <w:rFonts w:ascii="Arial" w:hAnsi="Arial"/>
        </w:rPr>
        <w:t>la distanza pubblicata, il terreno ed il ritmo stabiliti. Secondo le definizioni dell’ORTA, camminare a passo lento significa 2-3 kilometri all’ora; un ritmo moderato, significa  3-4 Km all’ora, un ritmo veloce vuol dire 4-5 kilometri all’ora. Un ritmo mol</w:t>
      </w:r>
      <w:r>
        <w:rPr>
          <w:rFonts w:ascii="Arial" w:hAnsi="Arial"/>
        </w:rPr>
        <w:t>to veloce significa 5 Km. all’ora o di piú.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Chiamate il capo in anticipo se avete delle domande da fare, riguardo al livello di difficoltá , alla durata, ai punti di drop-out, a che cosa si deve portare, al luogo della riunione, alla navetta oppure riguard</w:t>
      </w:r>
      <w:r>
        <w:rPr>
          <w:rFonts w:ascii="Arial" w:hAnsi="Arial"/>
        </w:rPr>
        <w:t>o all’escursione in compagnia del vostro cane.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Portate il nome ed il numero di telefono di qualcuno che vi conosce, cosí il leader saprá chi contattare in caso che  voi vi perdeste o qualora voi foste ferito.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Datevi molto tempo per trovare il luogo di riun</w:t>
      </w:r>
      <w:r>
        <w:rPr>
          <w:rFonts w:ascii="Arial" w:hAnsi="Arial"/>
        </w:rPr>
        <w:t>ione ed arrivate sul luogo prima dell’appuntamento programmato.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Assicuratevi di avere abbastanza benzina nel vostro veicolo, in caso che il servizio navetta diventi necessario.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Seguite le istruzioni del capo dell’escursione e dello “sweeper”.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>Rimanete insi</w:t>
      </w:r>
      <w:r>
        <w:rPr>
          <w:rFonts w:ascii="Arial" w:hAnsi="Arial"/>
        </w:rPr>
        <w:t>eme al gruppo, dietro al capo e davanti allo sweeper.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Informate il leader dell’escursione oppure lo “sweeper”, immediatamente, di qualsiasi problema.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Non lasciate mai il gruppo senza avvisare prima il capo o lo sweeper.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Se avete bisogno di fermarvi per and</w:t>
      </w:r>
      <w:r>
        <w:rPr>
          <w:rFonts w:ascii="Arial" w:hAnsi="Arial"/>
        </w:rPr>
        <w:t>are al gabinetto, ditelo al capo. Se non potete raggiungere il leader, lasciate un amico (un’amica) od il vostro zaino o la vostra giacca, sul sentiero, come segnale per lo “sweep” che avete lasciato il sentiero e che vi siete inoltrato nel bosco. Lo “swee</w:t>
      </w:r>
      <w:r>
        <w:rPr>
          <w:rFonts w:ascii="Arial" w:hAnsi="Arial"/>
        </w:rPr>
        <w:t>per” vi aspetterá nelle vicinanze. Puntate il vostro zaino nella direzione dove stavate camminando, cosí , se non c’é nessuno in vista quando voi ritornate, voi non vi dimencherete in quale direzione si deve camminare. Mettetelo al lato della direzione che</w:t>
      </w:r>
      <w:r>
        <w:rPr>
          <w:rFonts w:ascii="Arial" w:hAnsi="Arial"/>
        </w:rPr>
        <w:t xml:space="preserve"> avete preso per andare nel bosco, cosí il vostro gruppo, saprá dove si deve ricercare, se voi non ritornate.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 nuovi arrivati sono sempre i benvenuti e le benvenute ad unirsi ad una delle nostre escursioni guidate dalla Associazione Oak Ridges Trail. Noi </w:t>
      </w:r>
      <w:r>
        <w:rPr>
          <w:rFonts w:ascii="Arial" w:hAnsi="Arial"/>
        </w:rPr>
        <w:t>offriamo una varietà di gite in gruppo: corte, lunghe, lente o rapide su terreno pianeggiante o collinoso. Noi facciamo le escursioni durante il fine settimana e nei giorni feriali, durante tutto l’anno e con piú di 200 escursioni all’anno, voi sarete sicu</w:t>
      </w:r>
      <w:r>
        <w:rPr>
          <w:rFonts w:ascii="Arial" w:hAnsi="Arial"/>
        </w:rPr>
        <w:t>ro (sicura) di trovare quella adatta per voi.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Voi scoprirete delle nuove belle aree, imparerete dai nostri leader esperti, incontrerete della gente simpatica ed avrete l’aiuto di cui avete bisogno.</w:t>
      </w:r>
    </w:p>
    <w:p w:rsidR="00000000" w:rsidRDefault="006D35D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 soci dell’ORTA ricevono il programma completo delle escu</w:t>
      </w:r>
      <w:r>
        <w:rPr>
          <w:rFonts w:ascii="Arial" w:hAnsi="Arial"/>
        </w:rPr>
        <w:t xml:space="preserve">rsioni nel nostro bollettino di informazioni trimestriale “Trail Talk”. Voi potete anche apprendere sulle prossime escursioni, visitando il nostro sito internet </w:t>
      </w:r>
      <w:hyperlink r:id="rId7" w:history="1">
        <w:r>
          <w:rPr>
            <w:rStyle w:val="Hyperlink"/>
            <w:rFonts w:ascii="Arial" w:hAnsi="Arial"/>
          </w:rPr>
          <w:t>www.oakridgestrail.org</w:t>
        </w:r>
      </w:hyperlink>
      <w:r>
        <w:rPr>
          <w:rFonts w:ascii="Arial" w:hAnsi="Arial"/>
        </w:rPr>
        <w:t xml:space="preserve"> o potete lasciare un messa</w:t>
      </w:r>
      <w:r>
        <w:rPr>
          <w:rFonts w:ascii="Arial" w:hAnsi="Arial"/>
        </w:rPr>
        <w:t>ggio al nostro numero di telefono: (905) 833-6600/ 1 877 319 0285.</w:t>
      </w:r>
    </w:p>
    <w:p w:rsidR="00000000" w:rsidRDefault="006D35D6">
      <w:pPr>
        <w:rPr>
          <w:rFonts w:ascii="Arial" w:hAnsi="Arial"/>
        </w:rPr>
      </w:pPr>
    </w:p>
    <w:p w:rsidR="00000000" w:rsidRDefault="006D35D6">
      <w:pPr>
        <w:rPr>
          <w:rFonts w:ascii="Arial" w:hAnsi="Arial"/>
        </w:rPr>
      </w:pPr>
    </w:p>
    <w:p w:rsidR="00000000" w:rsidRDefault="006D35D6">
      <w:pPr>
        <w:rPr>
          <w:rFonts w:ascii="Arial" w:hAnsi="Arial"/>
        </w:rPr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D35D6">
      <w:pPr>
        <w:spacing w:after="0" w:line="240" w:lineRule="auto"/>
      </w:pPr>
      <w:r>
        <w:separator/>
      </w:r>
    </w:p>
  </w:endnote>
  <w:endnote w:type="continuationSeparator" w:id="0">
    <w:p w:rsidR="00000000" w:rsidRDefault="006D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35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35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3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D35D6">
      <w:pPr>
        <w:spacing w:after="0" w:line="240" w:lineRule="auto"/>
      </w:pPr>
      <w:r>
        <w:separator/>
      </w:r>
    </w:p>
  </w:footnote>
  <w:footnote w:type="continuationSeparator" w:id="0">
    <w:p w:rsidR="00000000" w:rsidRDefault="006D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35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35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35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454F"/>
    <w:multiLevelType w:val="hybridMultilevel"/>
    <w:tmpl w:val="36581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E0C4A"/>
    <w:multiLevelType w:val="hybridMultilevel"/>
    <w:tmpl w:val="F9E0C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5D6"/>
    <w:rsid w:val="006D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 w:bidi="he-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Pr>
      <w:sz w:val="22"/>
      <w:szCs w:val="22"/>
      <w:lang w:val="it-IT" w:eastAsia="en-US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Pr>
      <w:sz w:val="22"/>
      <w:szCs w:val="22"/>
      <w:lang w:val="it-IT"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akridgestrai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http://www.oakridgestrail.org/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lorenzin</dc:creator>
  <cp:lastModifiedBy>vicky</cp:lastModifiedBy>
  <cp:revision>2</cp:revision>
  <dcterms:created xsi:type="dcterms:W3CDTF">2014-05-27T19:56:00Z</dcterms:created>
  <dcterms:modified xsi:type="dcterms:W3CDTF">2014-05-27T19:56:00Z</dcterms:modified>
</cp:coreProperties>
</file>